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9CD4" w14:textId="77777777" w:rsidR="00B956C1" w:rsidRPr="00EF182B" w:rsidRDefault="00B956C1" w:rsidP="00EF182B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</w:pPr>
      <w:r w:rsidRPr="00EF182B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 xml:space="preserve">Anexo 5D. Certificación – aplicación </w:t>
      </w:r>
      <w:proofErr w:type="spellStart"/>
      <w:r w:rsidRPr="00EF182B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>Sarlaft</w:t>
      </w:r>
      <w:proofErr w:type="spellEnd"/>
    </w:p>
    <w:p w14:paraId="70F26680" w14:textId="77777777" w:rsidR="00B956C1" w:rsidRPr="0063192C" w:rsidRDefault="00B956C1" w:rsidP="00B956C1">
      <w:pPr>
        <w:rPr>
          <w:rFonts w:ascii="Calibri" w:hAnsi="Calibri" w:cs="Calibri"/>
          <w:lang w:val="es-ES"/>
        </w:rPr>
      </w:pPr>
    </w:p>
    <w:bookmarkStart w:id="0" w:name="_Hlk170203288"/>
    <w:p w14:paraId="6BA7F772" w14:textId="77777777" w:rsidR="00EF182B" w:rsidRPr="0063192C" w:rsidRDefault="00CE7B09" w:rsidP="00EF182B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  <w:lang w:val="es-CO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00D7A80247F64BA4AF319827D4E30CD9"/>
          </w:placeholder>
          <w:showingPlcHdr/>
          <w15:color w:val="FF0000"/>
          <w:text/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EF182B" w:rsidRPr="0063192C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2ACE3D9E915A4AFBA6BB23E9DDB4B653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bookmarkEnd w:id="0"/>
    <w:p w14:paraId="7938A38D" w14:textId="3E8BD2CD" w:rsidR="00B956C1" w:rsidRPr="0063192C" w:rsidRDefault="00B956C1" w:rsidP="00B956C1">
      <w:pPr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>Señores</w:t>
      </w:r>
      <w:r w:rsidRPr="0063192C">
        <w:rPr>
          <w:rFonts w:ascii="Calibri" w:hAnsi="Calibri" w:cs="Calibri"/>
          <w:sz w:val="22"/>
          <w:lang w:val="es-ES"/>
        </w:rPr>
        <w:br/>
        <w:t xml:space="preserve">Departamento de </w:t>
      </w:r>
      <w:r w:rsidR="004E6EDF">
        <w:rPr>
          <w:rFonts w:ascii="Calibri" w:hAnsi="Calibri" w:cs="Calibri"/>
          <w:sz w:val="22"/>
          <w:lang w:val="es-ES"/>
        </w:rPr>
        <w:t xml:space="preserve">Gestión de </w:t>
      </w:r>
      <w:r w:rsidRPr="0063192C">
        <w:rPr>
          <w:rFonts w:ascii="Calibri" w:hAnsi="Calibri" w:cs="Calibri"/>
          <w:sz w:val="22"/>
          <w:lang w:val="es-ES"/>
        </w:rPr>
        <w:t xml:space="preserve">Operaciones </w:t>
      </w:r>
      <w:r w:rsidR="004E6EDF">
        <w:rPr>
          <w:rFonts w:ascii="Calibri" w:hAnsi="Calibri" w:cs="Calibri"/>
          <w:sz w:val="22"/>
          <w:lang w:val="es-ES"/>
        </w:rPr>
        <w:t>Financieras</w:t>
      </w:r>
      <w:r w:rsidR="00EF182B" w:rsidRPr="0063192C" w:rsidDel="00EF182B">
        <w:rPr>
          <w:rFonts w:ascii="Calibri" w:hAnsi="Calibri" w:cs="Calibri"/>
          <w:sz w:val="22"/>
          <w:lang w:val="es-ES"/>
        </w:rPr>
        <w:t xml:space="preserve"> </w:t>
      </w:r>
      <w:r w:rsidRPr="0063192C">
        <w:rPr>
          <w:rFonts w:ascii="Calibri" w:hAnsi="Calibri" w:cs="Calibri"/>
          <w:sz w:val="22"/>
          <w:lang w:val="es-ES"/>
        </w:rPr>
        <w:br/>
      </w:r>
      <w:r w:rsidRPr="003D0D87">
        <w:rPr>
          <w:rFonts w:ascii="Calibri" w:hAnsi="Calibri" w:cs="Calibri"/>
          <w:b/>
          <w:bCs/>
          <w:sz w:val="22"/>
          <w:lang w:val="es-ES"/>
        </w:rPr>
        <w:t>Banco de la República</w:t>
      </w:r>
      <w:r w:rsidRPr="0063192C">
        <w:rPr>
          <w:rFonts w:ascii="Calibri" w:hAnsi="Calibri" w:cs="Calibri"/>
          <w:sz w:val="22"/>
          <w:lang w:val="es-ES"/>
        </w:rPr>
        <w:br/>
      </w:r>
      <w:r w:rsidR="00EF182B" w:rsidRPr="0063192C">
        <w:rPr>
          <w:rFonts w:ascii="Calibri" w:hAnsi="Calibri" w:cs="Calibri"/>
          <w:sz w:val="22"/>
          <w:lang w:val="es-ES"/>
        </w:rPr>
        <w:t>Bogotá</w:t>
      </w:r>
      <w:r w:rsidR="0063192C">
        <w:rPr>
          <w:rFonts w:ascii="Calibri" w:hAnsi="Calibri" w:cs="Calibri"/>
          <w:sz w:val="22"/>
          <w:lang w:val="es-ES"/>
        </w:rPr>
        <w:t>,</w:t>
      </w:r>
      <w:r w:rsidR="00EF182B" w:rsidRPr="0063192C">
        <w:rPr>
          <w:rFonts w:ascii="Calibri" w:hAnsi="Calibri" w:cs="Calibri"/>
          <w:sz w:val="22"/>
          <w:lang w:val="es-ES"/>
        </w:rPr>
        <w:t xml:space="preserve"> D.</w:t>
      </w:r>
      <w:r w:rsidR="0063192C">
        <w:rPr>
          <w:rFonts w:ascii="Calibri" w:hAnsi="Calibri" w:cs="Calibri"/>
          <w:sz w:val="22"/>
          <w:lang w:val="es-ES"/>
        </w:rPr>
        <w:t xml:space="preserve"> </w:t>
      </w:r>
      <w:r w:rsidR="00EF182B" w:rsidRPr="0063192C">
        <w:rPr>
          <w:rFonts w:ascii="Calibri" w:hAnsi="Calibri" w:cs="Calibri"/>
          <w:sz w:val="22"/>
          <w:lang w:val="es-ES"/>
        </w:rPr>
        <w:t>C.</w:t>
      </w:r>
    </w:p>
    <w:p w14:paraId="0CE74493" w14:textId="04E84EE2" w:rsidR="00B956C1" w:rsidRPr="0063192C" w:rsidRDefault="00B956C1" w:rsidP="00B956C1">
      <w:pPr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 xml:space="preserve">Por medio de la presente en mi calidad de representante legal, con base en información provista por el oficial de cumplimiento de </w:t>
      </w:r>
      <w:sdt>
        <w:sdtPr>
          <w:rPr>
            <w:rFonts w:ascii="Calibri" w:hAnsi="Calibri" w:cs="Calibri"/>
            <w:sz w:val="22"/>
          </w:rPr>
          <w:alias w:val="Nombre Agente Colocador de OMA "/>
          <w:tag w:val="Nombre del ACO"/>
          <w:id w:val="-796677698"/>
          <w:placeholder>
            <w:docPart w:val="9098D7C2F0F44898989A3BE16C4790ED"/>
          </w:placeholder>
          <w:showingPlcHdr/>
          <w15:color w:val="FF0000"/>
          <w:text/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 w:rsidR="005B3613">
            <w:rPr>
              <w:rStyle w:val="Textodelmarcadordeposicin"/>
              <w:rFonts w:ascii="Calibri" w:hAnsi="Calibri" w:cs="Calibri"/>
              <w:color w:val="C00000"/>
              <w:sz w:val="22"/>
            </w:rPr>
            <w:t>l Agente Colocador de OMA</w:t>
          </w:r>
        </w:sdtContent>
      </w:sdt>
      <w:r w:rsidRPr="0063192C">
        <w:rPr>
          <w:rFonts w:ascii="Calibri" w:hAnsi="Calibri" w:cs="Calibri"/>
          <w:sz w:val="22"/>
          <w:lang w:val="es-ES"/>
        </w:rPr>
        <w:t>, certifico que:</w:t>
      </w:r>
    </w:p>
    <w:p w14:paraId="1F3E61B1" w14:textId="77777777" w:rsidR="00B956C1" w:rsidRPr="0063192C" w:rsidRDefault="00B956C1" w:rsidP="00B956C1">
      <w:pPr>
        <w:pStyle w:val="Prrafodelista"/>
        <w:numPr>
          <w:ilvl w:val="0"/>
          <w:numId w:val="1"/>
        </w:numPr>
        <w:ind w:left="284" w:hanging="284"/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 xml:space="preserve">Esta entidad tiene implementado y aplica un Sistema de Administración del Riesgo de Lavado de Activos y de la Financiación del Terrorismo, en adelante </w:t>
      </w:r>
      <w:proofErr w:type="spellStart"/>
      <w:r w:rsidRPr="0063192C">
        <w:rPr>
          <w:rFonts w:ascii="Calibri" w:hAnsi="Calibri" w:cs="Calibri"/>
          <w:sz w:val="22"/>
          <w:lang w:val="es-ES"/>
        </w:rPr>
        <w:t>Sarlaft</w:t>
      </w:r>
      <w:proofErr w:type="spellEnd"/>
      <w:r w:rsidRPr="0063192C">
        <w:rPr>
          <w:rFonts w:ascii="Calibri" w:hAnsi="Calibri" w:cs="Calibri"/>
          <w:sz w:val="22"/>
          <w:lang w:val="es-ES"/>
        </w:rPr>
        <w:t xml:space="preserve">, que cumple con las normas del Estatuto Orgánico del Sistema Financiero Colombiano (EOSF) y con lo establecido por disposición de la Superintendencia Financiera de Colombia en la Parte I, Título IV, Capítulo IV de la Circular Básica Jurídica 029 de 2014 y en las normas que la modifiquen, adicionen, sustituyan o complementen, y; </w:t>
      </w:r>
    </w:p>
    <w:p w14:paraId="3736962C" w14:textId="332393D4" w:rsidR="00B956C1" w:rsidRPr="0063192C" w:rsidRDefault="00B956C1" w:rsidP="00B956C1">
      <w:pPr>
        <w:pStyle w:val="Prrafodelista"/>
        <w:numPr>
          <w:ilvl w:val="0"/>
          <w:numId w:val="1"/>
        </w:numPr>
        <w:ind w:left="284" w:hanging="284"/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 xml:space="preserve">Los suscriptores u otorgantes de los títulos valores provenientes de operaciones de cartera que entrega y endosa en propiedad al Banco de la República se encuentran en el </w:t>
      </w:r>
      <w:proofErr w:type="spellStart"/>
      <w:r w:rsidRPr="0063192C">
        <w:rPr>
          <w:rFonts w:ascii="Calibri" w:hAnsi="Calibri" w:cs="Calibri"/>
          <w:sz w:val="22"/>
          <w:lang w:val="es-ES"/>
        </w:rPr>
        <w:t>Sarlaft</w:t>
      </w:r>
      <w:proofErr w:type="spellEnd"/>
      <w:r w:rsidRPr="0063192C">
        <w:rPr>
          <w:rFonts w:ascii="Calibri" w:hAnsi="Calibri" w:cs="Calibri"/>
          <w:sz w:val="22"/>
          <w:lang w:val="es-ES"/>
        </w:rPr>
        <w:t xml:space="preserve"> del </w:t>
      </w:r>
      <w:sdt>
        <w:sdtPr>
          <w:rPr>
            <w:rFonts w:ascii="Calibri" w:hAnsi="Calibri" w:cs="Calibri"/>
            <w:sz w:val="22"/>
          </w:rPr>
          <w:alias w:val="Nombre del Agente Colocador de OMA"/>
          <w:tag w:val="Nombre del ACO"/>
          <w:id w:val="-590167824"/>
          <w:placeholder>
            <w:docPart w:val="6670D7F19C334905B4BC0E3B58658C70"/>
          </w:placeholder>
          <w:showingPlcHdr/>
          <w15:color w:val="FF0000"/>
          <w:text/>
        </w:sdtPr>
        <w:sdtEndPr/>
        <w:sdtContent>
          <w:r w:rsidR="00EF182B"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 w:rsidR="005B3613">
            <w:rPr>
              <w:rStyle w:val="Textodelmarcadordeposicin"/>
              <w:rFonts w:ascii="Calibri" w:hAnsi="Calibri" w:cs="Calibri"/>
              <w:color w:val="C00000"/>
              <w:sz w:val="22"/>
            </w:rPr>
            <w:t>l Agente colocador de OMA</w:t>
          </w:r>
        </w:sdtContent>
      </w:sdt>
      <w:r w:rsidR="00EF182B" w:rsidRPr="0063192C">
        <w:rPr>
          <w:rFonts w:ascii="Calibri" w:hAnsi="Calibri" w:cs="Calibri"/>
          <w:sz w:val="22"/>
          <w:lang w:val="es-ES"/>
        </w:rPr>
        <w:t xml:space="preserve"> </w:t>
      </w:r>
      <w:r w:rsidRPr="0063192C">
        <w:rPr>
          <w:rFonts w:ascii="Calibri" w:hAnsi="Calibri" w:cs="Calibri"/>
          <w:sz w:val="22"/>
          <w:lang w:val="es-ES"/>
        </w:rPr>
        <w:t xml:space="preserve">y, a la fecha, el </w:t>
      </w:r>
      <w:proofErr w:type="spellStart"/>
      <w:r w:rsidRPr="0063192C">
        <w:rPr>
          <w:rFonts w:ascii="Calibri" w:hAnsi="Calibri" w:cs="Calibri"/>
          <w:sz w:val="22"/>
          <w:lang w:val="es-ES"/>
        </w:rPr>
        <w:t>Sarlaft</w:t>
      </w:r>
      <w:proofErr w:type="spellEnd"/>
      <w:r w:rsidRPr="0063192C">
        <w:rPr>
          <w:rFonts w:ascii="Calibri" w:hAnsi="Calibri" w:cs="Calibri"/>
          <w:sz w:val="22"/>
          <w:lang w:val="es-ES"/>
        </w:rPr>
        <w:t xml:space="preserve"> de la entidad cumple con los estándares establecidos en la mencionada circular.</w:t>
      </w:r>
    </w:p>
    <w:p w14:paraId="2B3FC368" w14:textId="6A050443" w:rsidR="00B0048C" w:rsidRDefault="00EF182B" w:rsidP="00580D82">
      <w:pPr>
        <w:spacing w:before="0" w:after="0"/>
        <w:rPr>
          <w:rFonts w:ascii="Calibri" w:hAnsi="Calibri" w:cs="Calibri"/>
          <w:sz w:val="22"/>
          <w:lang w:val="es-ES"/>
        </w:rPr>
      </w:pPr>
      <w:r w:rsidRPr="0063192C">
        <w:rPr>
          <w:rFonts w:ascii="Calibri" w:hAnsi="Calibri" w:cs="Calibri"/>
          <w:sz w:val="22"/>
          <w:lang w:val="es-ES"/>
        </w:rPr>
        <w:t>Atentamente,</w:t>
      </w:r>
    </w:p>
    <w:p w14:paraId="6C48DBBF" w14:textId="77777777" w:rsidR="00580D82" w:rsidRDefault="00580D82" w:rsidP="00580D82">
      <w:pPr>
        <w:spacing w:before="0" w:after="0"/>
        <w:rPr>
          <w:rFonts w:ascii="Calibri" w:hAnsi="Calibri" w:cs="Calibri"/>
          <w:sz w:val="22"/>
          <w:lang w:val="es-ES"/>
        </w:rPr>
      </w:pPr>
    </w:p>
    <w:bookmarkStart w:id="1" w:name="_Hlk194675243"/>
    <w:p w14:paraId="296D6E96" w14:textId="77777777" w:rsidR="00C61BF9" w:rsidRDefault="00CE7B09" w:rsidP="00580D82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532A8CF38B15408583C60AF3B00A4313"/>
          </w:placeholder>
          <w:showingPlcHdr/>
          <w15:color w:val="FF0000"/>
          <w:text/>
        </w:sdtPr>
        <w:sdtEndPr/>
        <w:sdtContent>
          <w:r w:rsidR="00C61BF9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C61BF9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C61BF9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bookmarkEnd w:id="1"/>
    <w:p w14:paraId="67BBC47A" w14:textId="51780DF7" w:rsidR="00C61BF9" w:rsidRPr="00C61BF9" w:rsidRDefault="00580D82" w:rsidP="00580D82">
      <w:pPr>
        <w:spacing w:before="0" w:after="0"/>
        <w:rPr>
          <w:rFonts w:ascii="Calibri" w:hAnsi="Calibri" w:cs="Calibri"/>
          <w:sz w:val="22"/>
          <w:lang w:val="es-ES_tradnl"/>
        </w:rPr>
      </w:pPr>
      <w:r>
        <w:rPr>
          <w:rFonts w:ascii="Calibri" w:hAnsi="Calibri" w:cs="Calibri"/>
          <w:sz w:val="22"/>
          <w:lang w:val="es-ES_tradnl"/>
        </w:rPr>
        <w:t>Representante legal</w:t>
      </w:r>
    </w:p>
    <w:p w14:paraId="20ABB3D4" w14:textId="77777777" w:rsidR="00580D82" w:rsidRPr="00C61BF9" w:rsidRDefault="00580D82">
      <w:pPr>
        <w:spacing w:before="0" w:after="0"/>
        <w:rPr>
          <w:rFonts w:ascii="Calibri" w:hAnsi="Calibri" w:cs="Calibri"/>
          <w:sz w:val="22"/>
          <w:lang w:val="es-ES_tradnl"/>
        </w:rPr>
      </w:pPr>
    </w:p>
    <w:sectPr w:rsidR="00580D82" w:rsidRPr="00C61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6C6"/>
    <w:multiLevelType w:val="hybridMultilevel"/>
    <w:tmpl w:val="E25094DE"/>
    <w:lvl w:ilvl="0" w:tplc="24B223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C1"/>
    <w:rsid w:val="002E22C8"/>
    <w:rsid w:val="003876DA"/>
    <w:rsid w:val="003D0D87"/>
    <w:rsid w:val="004A3600"/>
    <w:rsid w:val="004E6EDF"/>
    <w:rsid w:val="00523875"/>
    <w:rsid w:val="00560266"/>
    <w:rsid w:val="00580D82"/>
    <w:rsid w:val="005B3613"/>
    <w:rsid w:val="0063192C"/>
    <w:rsid w:val="00663BB0"/>
    <w:rsid w:val="00685AD9"/>
    <w:rsid w:val="007E6505"/>
    <w:rsid w:val="009653E2"/>
    <w:rsid w:val="00967022"/>
    <w:rsid w:val="00AD53BC"/>
    <w:rsid w:val="00B0048C"/>
    <w:rsid w:val="00B956C1"/>
    <w:rsid w:val="00BE224B"/>
    <w:rsid w:val="00C21CF7"/>
    <w:rsid w:val="00C61BF9"/>
    <w:rsid w:val="00CA3FA0"/>
    <w:rsid w:val="00CE7B09"/>
    <w:rsid w:val="00D77252"/>
    <w:rsid w:val="00E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696"/>
  <w15:chartTrackingRefBased/>
  <w15:docId w15:val="{D5C5467B-C542-4714-838F-A320A0C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1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5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6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6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56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6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56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6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6C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AD53BC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EF182B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EF18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D7A80247F64BA4AF319827D4E3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04D3-BADB-484F-AB54-7124E1B7D889}"/>
      </w:docPartPr>
      <w:docPartBody>
        <w:p w:rsidR="00A064AE" w:rsidRDefault="0075754C" w:rsidP="0075754C">
          <w:pPr>
            <w:pStyle w:val="00D7A80247F64BA4AF319827D4E30CD91"/>
          </w:pPr>
          <w:r w:rsidRPr="0063192C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2ACE3D9E915A4AFBA6BB23E9DDB4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B93-A6A7-4162-9AA3-338ECA24B395}"/>
      </w:docPartPr>
      <w:docPartBody>
        <w:p w:rsidR="00A064AE" w:rsidRDefault="0075754C" w:rsidP="0075754C">
          <w:pPr>
            <w:pStyle w:val="2ACE3D9E915A4AFBA6BB23E9DDB4B6531"/>
          </w:pPr>
          <w:r w:rsidRPr="0063192C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9098D7C2F0F44898989A3BE16C47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A52D-17C9-4D5F-9690-19135EB5089F}"/>
      </w:docPartPr>
      <w:docPartBody>
        <w:p w:rsidR="00A064AE" w:rsidRDefault="0075754C" w:rsidP="0075754C">
          <w:pPr>
            <w:pStyle w:val="9098D7C2F0F44898989A3BE16C4790ED1"/>
          </w:pPr>
          <w:r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</w:rPr>
            <w:t>l Agente Colocador de OMA</w:t>
          </w:r>
        </w:p>
      </w:docPartBody>
    </w:docPart>
    <w:docPart>
      <w:docPartPr>
        <w:name w:val="6670D7F19C334905B4BC0E3B5865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6913-98E6-4110-BC5A-C6D30768F164}"/>
      </w:docPartPr>
      <w:docPartBody>
        <w:p w:rsidR="00A064AE" w:rsidRDefault="0075754C" w:rsidP="0075754C">
          <w:pPr>
            <w:pStyle w:val="6670D7F19C334905B4BC0E3B58658C701"/>
          </w:pPr>
          <w:r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</w:rPr>
            <w:t>l Agente colocador de OMA</w:t>
          </w:r>
        </w:p>
      </w:docPartBody>
    </w:docPart>
    <w:docPart>
      <w:docPartPr>
        <w:name w:val="532A8CF38B15408583C60AF3B00A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6847-9845-496C-ADE4-A1052A1339BE}"/>
      </w:docPartPr>
      <w:docPartBody>
        <w:p w:rsidR="000D7112" w:rsidRDefault="0075754C" w:rsidP="0075754C">
          <w:pPr>
            <w:pStyle w:val="532A8CF38B15408583C60AF3B00A4313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AE"/>
    <w:rsid w:val="000D7112"/>
    <w:rsid w:val="00523875"/>
    <w:rsid w:val="00560266"/>
    <w:rsid w:val="00685AD9"/>
    <w:rsid w:val="0075754C"/>
    <w:rsid w:val="00A064AE"/>
    <w:rsid w:val="00BE224B"/>
    <w:rsid w:val="00C21CF7"/>
    <w:rsid w:val="00CA3FA0"/>
    <w:rsid w:val="00D7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754C"/>
    <w:rPr>
      <w:color w:val="808080"/>
    </w:rPr>
  </w:style>
  <w:style w:type="paragraph" w:customStyle="1" w:styleId="00D7A80247F64BA4AF319827D4E30CD91">
    <w:name w:val="00D7A80247F64BA4AF319827D4E30CD91"/>
    <w:rsid w:val="0075754C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2ACE3D9E915A4AFBA6BB23E9DDB4B6531">
    <w:name w:val="2ACE3D9E915A4AFBA6BB23E9DDB4B6531"/>
    <w:rsid w:val="0075754C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9098D7C2F0F44898989A3BE16C4790ED1">
    <w:name w:val="9098D7C2F0F44898989A3BE16C4790ED1"/>
    <w:rsid w:val="0075754C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6670D7F19C334905B4BC0E3B58658C701">
    <w:name w:val="6670D7F19C334905B4BC0E3B58658C701"/>
    <w:rsid w:val="0075754C"/>
    <w:pPr>
      <w:spacing w:before="120" w:after="240" w:line="240" w:lineRule="auto"/>
      <w:ind w:left="720"/>
      <w:contextualSpacing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532A8CF38B15408583C60AF3B00A43131">
    <w:name w:val="532A8CF38B15408583C60AF3B00A43131"/>
    <w:rsid w:val="0075754C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Pulido Cañón Sandra Adriana</cp:lastModifiedBy>
  <cp:revision>2</cp:revision>
  <dcterms:created xsi:type="dcterms:W3CDTF">2025-08-01T20:35:00Z</dcterms:created>
  <dcterms:modified xsi:type="dcterms:W3CDTF">2025-08-01T20:35:00Z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2025-01-23T14:38:41Z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805b4492-c39d-4c49-9706-9cb96f641679</vt:lpwstr>
  </property>
  <property fmtid="{D5CDD505-2E9C-101B-9397-08002B2CF9AE}" pid="8" name="MSIP_Label_d7faaadc-1a6d-4614-bb5b-a314f37e002a_ContentBits">
    <vt:lpwstr>0</vt:lpwstr>
  </property>
</Properties>
</file>