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5B49" w14:textId="7D3DCFE6" w:rsidR="004570D9" w:rsidRPr="00692534" w:rsidRDefault="004570D9" w:rsidP="00692534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</w:pPr>
      <w:r w:rsidRPr="00692534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  <w:t>Anexo 5E. Certificación del gestor documental (GD) que recibe y custodia los pagarés físicos que el establecimiento de crédito (EC) entrega para instrumentar el ATL</w:t>
      </w:r>
    </w:p>
    <w:p w14:paraId="70ABB7F1" w14:textId="77777777" w:rsidR="004570D9" w:rsidRDefault="004570D9" w:rsidP="004570D9">
      <w:pPr>
        <w:rPr>
          <w:lang w:val="es-ES"/>
        </w:rPr>
      </w:pPr>
    </w:p>
    <w:bookmarkStart w:id="0" w:name="_Hlk170203288"/>
    <w:p w14:paraId="29A02BA0" w14:textId="77777777" w:rsidR="00692534" w:rsidRPr="00480FD3" w:rsidRDefault="00AD76FF" w:rsidP="00692534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color w:val="FF0000"/>
          <w:sz w:val="22"/>
          <w:szCs w:val="22"/>
          <w:lang w:val="es-CO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867644895BDA47ED9DB4826150EAA00D"/>
          </w:placeholder>
          <w:showingPlcHdr/>
          <w15:color w:val="FF0000"/>
          <w:text/>
        </w:sdtPr>
        <w:sdtEndPr/>
        <w:sdtContent>
          <w:r w:rsidR="00692534" w:rsidRPr="00480FD3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692534" w:rsidRPr="00480FD3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C675AEE1B66249699AC39BF0F7C1689D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692534" w:rsidRPr="00480FD3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</w:p>
    <w:bookmarkEnd w:id="0"/>
    <w:p w14:paraId="2F695670" w14:textId="7D63B278" w:rsidR="004570D9" w:rsidRPr="00480FD3" w:rsidRDefault="004570D9" w:rsidP="004570D9">
      <w:pPr>
        <w:rPr>
          <w:rFonts w:ascii="Calibri" w:hAnsi="Calibri" w:cs="Calibri"/>
          <w:sz w:val="22"/>
          <w:lang w:val="es-ES"/>
        </w:rPr>
      </w:pPr>
      <w:r w:rsidRPr="00480FD3">
        <w:rPr>
          <w:rFonts w:ascii="Calibri" w:hAnsi="Calibri" w:cs="Calibri"/>
          <w:sz w:val="22"/>
          <w:lang w:val="es-ES"/>
        </w:rPr>
        <w:t>Señores</w:t>
      </w:r>
      <w:r w:rsidRPr="00480FD3">
        <w:rPr>
          <w:rFonts w:ascii="Calibri" w:hAnsi="Calibri" w:cs="Calibri"/>
          <w:sz w:val="22"/>
          <w:lang w:val="es-ES"/>
        </w:rPr>
        <w:br/>
      </w:r>
      <w:r w:rsidRPr="00AD76FF">
        <w:rPr>
          <w:rFonts w:ascii="Calibri" w:hAnsi="Calibri" w:cs="Calibri"/>
          <w:sz w:val="22"/>
          <w:lang w:val="es-ES"/>
        </w:rPr>
        <w:t xml:space="preserve">Departamento de </w:t>
      </w:r>
      <w:r w:rsidR="002B1D5E" w:rsidRPr="00AD76FF">
        <w:rPr>
          <w:rFonts w:ascii="Calibri" w:hAnsi="Calibri" w:cs="Calibri"/>
          <w:sz w:val="22"/>
          <w:lang w:val="es-ES"/>
        </w:rPr>
        <w:t>Gestión de Operaciones Financieras</w:t>
      </w:r>
      <w:r w:rsidRPr="00480FD3">
        <w:rPr>
          <w:rFonts w:ascii="Calibri" w:hAnsi="Calibri" w:cs="Calibri"/>
          <w:sz w:val="22"/>
          <w:lang w:val="es-ES"/>
        </w:rPr>
        <w:br/>
        <w:t>Banco de la República</w:t>
      </w:r>
      <w:r w:rsidRPr="00480FD3">
        <w:rPr>
          <w:rFonts w:ascii="Calibri" w:hAnsi="Calibri" w:cs="Calibri"/>
          <w:sz w:val="22"/>
          <w:lang w:val="es-ES"/>
        </w:rPr>
        <w:br/>
      </w:r>
      <w:r w:rsidR="00692534" w:rsidRPr="00480FD3">
        <w:rPr>
          <w:rFonts w:ascii="Calibri" w:hAnsi="Calibri" w:cs="Calibri"/>
          <w:sz w:val="22"/>
          <w:lang w:val="es-ES"/>
        </w:rPr>
        <w:t>Bogotá, D.</w:t>
      </w:r>
      <w:r w:rsidR="001E5137">
        <w:rPr>
          <w:rFonts w:ascii="Calibri" w:hAnsi="Calibri" w:cs="Calibri"/>
          <w:sz w:val="22"/>
          <w:lang w:val="es-ES"/>
        </w:rPr>
        <w:t xml:space="preserve"> </w:t>
      </w:r>
      <w:r w:rsidR="00692534" w:rsidRPr="00480FD3">
        <w:rPr>
          <w:rFonts w:ascii="Calibri" w:hAnsi="Calibri" w:cs="Calibri"/>
          <w:sz w:val="22"/>
          <w:lang w:val="es-ES"/>
        </w:rPr>
        <w:t>C.</w:t>
      </w:r>
    </w:p>
    <w:p w14:paraId="7725C6F9" w14:textId="5BFFA869" w:rsidR="004570D9" w:rsidRPr="00480FD3" w:rsidRDefault="004570D9" w:rsidP="004570D9">
      <w:pPr>
        <w:rPr>
          <w:rFonts w:ascii="Calibri" w:hAnsi="Calibri" w:cs="Calibri"/>
          <w:sz w:val="22"/>
          <w:lang w:val="es-ES"/>
        </w:rPr>
      </w:pPr>
      <w:r w:rsidRPr="00480FD3">
        <w:rPr>
          <w:rFonts w:ascii="Calibri" w:hAnsi="Calibri" w:cs="Calibri"/>
          <w:sz w:val="22"/>
          <w:lang w:val="es-ES"/>
        </w:rPr>
        <w:t xml:space="preserve">En mi calidad de representante legal de </w:t>
      </w:r>
      <w:bookmarkStart w:id="1" w:name="_Hlk188599699"/>
      <w:sdt>
        <w:sdtPr>
          <w:rPr>
            <w:rFonts w:ascii="Calibri" w:hAnsi="Calibri" w:cs="Calibri"/>
            <w:sz w:val="22"/>
          </w:rPr>
          <w:alias w:val="Nombre del gestor documental"/>
          <w:tag w:val="Nombre del GD"/>
          <w:id w:val="-796677698"/>
          <w:placeholder>
            <w:docPart w:val="99E0B578D60249D5A1476A1957751E9C"/>
          </w:placeholder>
          <w:showingPlcHdr/>
          <w15:color w:val="FF0000"/>
          <w:text/>
        </w:sdtPr>
        <w:sdtEndPr/>
        <w:sdtContent>
          <w:r w:rsidR="00692534"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 xml:space="preserve">incluya el nombre </w:t>
          </w:r>
          <w:proofErr w:type="gramStart"/>
          <w:r w:rsidR="00692534"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del  gestor</w:t>
          </w:r>
          <w:proofErr w:type="gramEnd"/>
          <w:r w:rsidR="00692534"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 xml:space="preserve"> documental</w:t>
          </w:r>
        </w:sdtContent>
      </w:sdt>
      <w:bookmarkEnd w:id="1"/>
      <w:r w:rsidRPr="00480FD3">
        <w:rPr>
          <w:rFonts w:ascii="Calibri" w:hAnsi="Calibri" w:cs="Calibri"/>
          <w:sz w:val="22"/>
          <w:lang w:val="es-ES"/>
        </w:rPr>
        <w:t>, me permito certificar:</w:t>
      </w:r>
    </w:p>
    <w:p w14:paraId="7F4F38D0" w14:textId="56C7539F" w:rsidR="004570D9" w:rsidRPr="00480FD3" w:rsidRDefault="004570D9" w:rsidP="00692534">
      <w:pPr>
        <w:pStyle w:val="Prrafodelista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lang w:val="es-ES"/>
        </w:rPr>
      </w:pPr>
      <w:r w:rsidRPr="00480FD3">
        <w:rPr>
          <w:rFonts w:ascii="Calibri" w:hAnsi="Calibri" w:cs="Calibri"/>
          <w:sz w:val="22"/>
          <w:lang w:val="es-ES"/>
        </w:rPr>
        <w:t xml:space="preserve">Que recibimos los pagarés de </w:t>
      </w:r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-505981266"/>
          <w:placeholder>
            <w:docPart w:val="D81F6A4624374A78A9209DACBBD971C5"/>
          </w:placeholder>
          <w:showingPlcHdr/>
          <w15:color w:val="FF0000"/>
          <w:text/>
        </w:sdtPr>
        <w:sdtEndPr/>
        <w:sdtContent>
          <w:r w:rsidR="00692534"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r w:rsidRPr="00480FD3">
        <w:rPr>
          <w:rFonts w:ascii="Calibri" w:hAnsi="Calibri" w:cs="Calibri"/>
          <w:sz w:val="22"/>
          <w:lang w:val="es-ES"/>
        </w:rPr>
        <w:t xml:space="preserve"> y que los mismos son custodiados en nuestras instalaciones, que son identificables e independientes a nombre del Banco de la República (Banrep) y que serán entregados al Banrep ante un impago del apoyo transitorio de liquidez (ATL).</w:t>
      </w:r>
    </w:p>
    <w:p w14:paraId="56DA79E2" w14:textId="77777777" w:rsidR="00692534" w:rsidRPr="00480FD3" w:rsidRDefault="00692534" w:rsidP="00692534">
      <w:pPr>
        <w:spacing w:before="0" w:after="0"/>
        <w:ind w:left="284" w:hanging="284"/>
        <w:rPr>
          <w:rFonts w:ascii="Calibri" w:hAnsi="Calibri" w:cs="Calibri"/>
          <w:sz w:val="22"/>
          <w:lang w:val="es-ES"/>
        </w:rPr>
      </w:pPr>
    </w:p>
    <w:p w14:paraId="1D43753B" w14:textId="2EDFDDA9" w:rsidR="004570D9" w:rsidRPr="00480FD3" w:rsidRDefault="004570D9" w:rsidP="00692534">
      <w:pPr>
        <w:pStyle w:val="Prrafodelista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lang w:val="es-ES"/>
        </w:rPr>
      </w:pPr>
      <w:r w:rsidRPr="00480FD3">
        <w:rPr>
          <w:rFonts w:ascii="Calibri" w:hAnsi="Calibri" w:cs="Calibri"/>
          <w:sz w:val="22"/>
          <w:lang w:val="es-ES"/>
        </w:rPr>
        <w:t xml:space="preserve">Que transmitimos al Banrep por intermedio del </w:t>
      </w:r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-1537730698"/>
          <w:placeholder>
            <w:docPart w:val="7EC41E8B738543909514712BEF551AE0"/>
          </w:placeholder>
          <w:showingPlcHdr/>
          <w15:color w:val="FF0000"/>
          <w:text/>
        </w:sdtPr>
        <w:sdtEndPr/>
        <w:sdtContent>
          <w:r w:rsidR="00692534"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r w:rsidRPr="00480FD3">
        <w:rPr>
          <w:rFonts w:ascii="Calibri" w:hAnsi="Calibri" w:cs="Calibri"/>
          <w:sz w:val="22"/>
          <w:lang w:val="es-ES"/>
        </w:rPr>
        <w:t xml:space="preserve">, la presente certificación y el anexo 5EP que contiene la relación detallada de los pagarés recibidos en el numeral 1 de esta comunicación. Esta certificación y el anexo 5EP están firmados digitalmente por el representante legal de </w:t>
      </w:r>
      <w:sdt>
        <w:sdtPr>
          <w:rPr>
            <w:rFonts w:ascii="Calibri" w:hAnsi="Calibri" w:cs="Calibri"/>
            <w:sz w:val="22"/>
          </w:rPr>
          <w:alias w:val="Nombre del gestor documental"/>
          <w:tag w:val="Nombre del GD"/>
          <w:id w:val="-1946382133"/>
          <w:placeholder>
            <w:docPart w:val="53BE516787B4447197BCD253C6C4AF1B"/>
          </w:placeholder>
          <w:showingPlcHdr/>
          <w15:color w:val="FF0000"/>
          <w:text/>
        </w:sdtPr>
        <w:sdtEndPr/>
        <w:sdtContent>
          <w:r w:rsidR="00692534"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del gestor documental</w:t>
          </w:r>
        </w:sdtContent>
      </w:sdt>
      <w:r w:rsidRPr="00480FD3">
        <w:rPr>
          <w:rFonts w:ascii="Calibri" w:hAnsi="Calibri" w:cs="Calibri"/>
          <w:sz w:val="22"/>
          <w:lang w:val="es-ES"/>
        </w:rPr>
        <w:t>.</w:t>
      </w:r>
    </w:p>
    <w:p w14:paraId="1820BEE2" w14:textId="77777777" w:rsidR="00692534" w:rsidRPr="00480FD3" w:rsidRDefault="00692534" w:rsidP="00692534">
      <w:pPr>
        <w:pStyle w:val="Prrafodelista"/>
        <w:spacing w:before="0" w:after="0"/>
        <w:ind w:left="284" w:hanging="284"/>
        <w:rPr>
          <w:rFonts w:ascii="Calibri" w:hAnsi="Calibri" w:cs="Calibri"/>
          <w:sz w:val="22"/>
          <w:lang w:val="es-ES"/>
        </w:rPr>
      </w:pPr>
    </w:p>
    <w:p w14:paraId="3FF5210A" w14:textId="77777777" w:rsidR="004570D9" w:rsidRPr="00480FD3" w:rsidRDefault="004570D9" w:rsidP="00692534">
      <w:pPr>
        <w:pStyle w:val="Prrafodelista"/>
        <w:numPr>
          <w:ilvl w:val="0"/>
          <w:numId w:val="1"/>
        </w:numPr>
        <w:spacing w:before="0" w:after="0"/>
        <w:ind w:left="284" w:hanging="284"/>
        <w:rPr>
          <w:rFonts w:ascii="Calibri" w:hAnsi="Calibri" w:cs="Calibri"/>
          <w:sz w:val="22"/>
          <w:lang w:val="es-ES"/>
        </w:rPr>
      </w:pPr>
      <w:r w:rsidRPr="00480FD3">
        <w:rPr>
          <w:rFonts w:ascii="Calibri" w:hAnsi="Calibri" w:cs="Calibri"/>
          <w:sz w:val="22"/>
          <w:lang w:val="es-ES"/>
        </w:rPr>
        <w:t>Que facilitaremos al Banrep, después de efectuado el desembolso de los recursos del ATL al EC, la consulta de las imágenes de los pagarés que están en custodia a nombre del Banrep producto de un ATL a través de plataformas digitales.</w:t>
      </w:r>
    </w:p>
    <w:p w14:paraId="33175375" w14:textId="672511D9" w:rsidR="00B0048C" w:rsidRDefault="00692534" w:rsidP="004570D9">
      <w:pPr>
        <w:rPr>
          <w:rFonts w:ascii="Calibri" w:hAnsi="Calibri" w:cs="Calibri"/>
          <w:sz w:val="22"/>
          <w:lang w:val="es-ES"/>
        </w:rPr>
      </w:pPr>
      <w:r w:rsidRPr="00480FD3">
        <w:rPr>
          <w:rFonts w:ascii="Calibri" w:hAnsi="Calibri" w:cs="Calibri"/>
          <w:sz w:val="22"/>
          <w:lang w:val="es-ES"/>
        </w:rPr>
        <w:t>Atentamente,</w:t>
      </w:r>
    </w:p>
    <w:p w14:paraId="415A55B5" w14:textId="0A4020F0" w:rsidR="00FD5012" w:rsidRDefault="00AD76FF" w:rsidP="00FD5012">
      <w:pPr>
        <w:pStyle w:val="BodyText21"/>
        <w:widowControl w:val="0"/>
        <w:tabs>
          <w:tab w:val="clear" w:pos="-720"/>
        </w:tabs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ECEE38A3C81543C5946CDBA324CAF7AD"/>
          </w:placeholder>
          <w:showingPlcHdr/>
          <w15:color w:val="FF0000"/>
          <w:text/>
        </w:sdtPr>
        <w:sdtEndPr/>
        <w:sdtContent>
          <w:r w:rsidR="00FD5012">
            <w:rPr>
              <w:rStyle w:val="Textodelmarcadordeposicin"/>
              <w:rFonts w:asciiTheme="minorHAnsi" w:eastAsiaTheme="majorEastAsia" w:hAnsiTheme="minorHAnsi" w:cstheme="minorHAnsi"/>
              <w:color w:val="C00000"/>
              <w:sz w:val="22"/>
              <w:szCs w:val="22"/>
            </w:rPr>
            <w:t>I</w:t>
          </w:r>
          <w:r w:rsidR="00FD5012" w:rsidRPr="00914546">
            <w:rPr>
              <w:rStyle w:val="Textodelmarcadordeposicin"/>
              <w:rFonts w:asciiTheme="minorHAnsi" w:eastAsiaTheme="majorEastAsia" w:hAnsiTheme="minorHAnsi" w:cstheme="minorHAnsi"/>
              <w:color w:val="C00000"/>
              <w:sz w:val="22"/>
              <w:szCs w:val="22"/>
            </w:rPr>
            <w:t>ncluya el nombre de</w:t>
          </w:r>
          <w:r w:rsidR="00FD5012">
            <w:rPr>
              <w:rStyle w:val="Textodelmarcadordeposicin"/>
              <w:rFonts w:asciiTheme="minorHAnsi" w:eastAsiaTheme="majorEastAsia" w:hAnsiTheme="minorHAnsi" w:cstheme="minorHAnsi"/>
              <w:color w:val="C00000"/>
              <w:sz w:val="22"/>
              <w:szCs w:val="22"/>
            </w:rPr>
            <w:t>l representante legal del gestor documental que firma digitalmente</w:t>
          </w:r>
        </w:sdtContent>
      </w:sdt>
    </w:p>
    <w:p w14:paraId="688B4170" w14:textId="77777777" w:rsidR="00FD5012" w:rsidRPr="00FD5012" w:rsidRDefault="00FD5012" w:rsidP="004570D9">
      <w:pPr>
        <w:rPr>
          <w:rFonts w:ascii="Calibri" w:hAnsi="Calibri" w:cs="Calibri"/>
          <w:sz w:val="22"/>
          <w:lang w:val="es-ES_tradnl"/>
        </w:rPr>
      </w:pPr>
    </w:p>
    <w:sectPr w:rsidR="00FD5012" w:rsidRPr="00FD5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783"/>
    <w:multiLevelType w:val="hybridMultilevel"/>
    <w:tmpl w:val="0E9830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9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D9"/>
    <w:rsid w:val="001E5137"/>
    <w:rsid w:val="002B1D5E"/>
    <w:rsid w:val="002B30DC"/>
    <w:rsid w:val="00315976"/>
    <w:rsid w:val="003876DA"/>
    <w:rsid w:val="00454878"/>
    <w:rsid w:val="004570D9"/>
    <w:rsid w:val="00480FD3"/>
    <w:rsid w:val="004A3600"/>
    <w:rsid w:val="00685AD9"/>
    <w:rsid w:val="00692534"/>
    <w:rsid w:val="007E1792"/>
    <w:rsid w:val="007E6505"/>
    <w:rsid w:val="00997FEF"/>
    <w:rsid w:val="00AD76FF"/>
    <w:rsid w:val="00B0048C"/>
    <w:rsid w:val="00C21CF7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F6EE"/>
  <w15:chartTrackingRefBased/>
  <w15:docId w15:val="{626721ED-486B-43B1-993A-2719A39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D9"/>
    <w:pPr>
      <w:spacing w:before="120" w:after="240" w:line="240" w:lineRule="auto"/>
    </w:pPr>
    <w:rPr>
      <w:color w:val="000000" w:themeColor="text1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0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0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0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0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0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0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70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0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70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0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0D9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997FEF"/>
    <w:pPr>
      <w:spacing w:after="0" w:line="240" w:lineRule="auto"/>
    </w:pPr>
    <w:rPr>
      <w:color w:val="000000" w:themeColor="text1"/>
      <w:kern w:val="0"/>
      <w:sz w:val="24"/>
      <w14:ligatures w14:val="none"/>
    </w:rPr>
  </w:style>
  <w:style w:type="paragraph" w:customStyle="1" w:styleId="BodyText21">
    <w:name w:val="Body Text 21"/>
    <w:basedOn w:val="Normal"/>
    <w:rsid w:val="00692534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92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7644895BDA47ED9DB4826150EA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4228-F449-4EF7-8F5A-9FBE736E3AE0}"/>
      </w:docPartPr>
      <w:docPartBody>
        <w:p w:rsidR="005162FA" w:rsidRDefault="00BE1218" w:rsidP="00BE1218">
          <w:pPr>
            <w:pStyle w:val="867644895BDA47ED9DB4826150EAA00D"/>
          </w:pPr>
          <w:r w:rsidRPr="00480FD3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C675AEE1B66249699AC39BF0F7C1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BAF1-711A-4AEB-9DD6-D52991E9B952}"/>
      </w:docPartPr>
      <w:docPartBody>
        <w:p w:rsidR="005162FA" w:rsidRDefault="00BE1218" w:rsidP="00BE1218">
          <w:pPr>
            <w:pStyle w:val="C675AEE1B66249699AC39BF0F7C1689D"/>
          </w:pPr>
          <w:r w:rsidRPr="00480FD3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99E0B578D60249D5A1476A1957751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C2FC2-4393-4796-B937-EBC5030CB2CC}"/>
      </w:docPartPr>
      <w:docPartBody>
        <w:p w:rsidR="005162FA" w:rsidRDefault="00BE1218" w:rsidP="00BE1218">
          <w:pPr>
            <w:pStyle w:val="99E0B578D60249D5A1476A1957751E9C"/>
          </w:pPr>
          <w:r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del  gestor documental</w:t>
          </w:r>
        </w:p>
      </w:docPartBody>
    </w:docPart>
    <w:docPart>
      <w:docPartPr>
        <w:name w:val="D81F6A4624374A78A9209DACBBD9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4B6C0-924D-4627-80F4-0FB23464661A}"/>
      </w:docPartPr>
      <w:docPartBody>
        <w:p w:rsidR="005162FA" w:rsidRDefault="00BE1218" w:rsidP="00BE1218">
          <w:pPr>
            <w:pStyle w:val="D81F6A4624374A78A9209DACBBD971C5"/>
          </w:pPr>
          <w:r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7EC41E8B738543909514712BEF551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8ED2-2668-4762-B714-45B4CABBA981}"/>
      </w:docPartPr>
      <w:docPartBody>
        <w:p w:rsidR="005162FA" w:rsidRDefault="00BE1218" w:rsidP="00BE1218">
          <w:pPr>
            <w:pStyle w:val="7EC41E8B738543909514712BEF551AE0"/>
          </w:pPr>
          <w:r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53BE516787B4447197BCD253C6C4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5B0B-40D0-4AC4-970A-86BBFF99C479}"/>
      </w:docPartPr>
      <w:docPartBody>
        <w:p w:rsidR="005162FA" w:rsidRDefault="00BE1218" w:rsidP="00BE1218">
          <w:pPr>
            <w:pStyle w:val="53BE516787B4447197BCD253C6C4AF1B"/>
          </w:pPr>
          <w:r w:rsidRPr="00480FD3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del gestor documental</w:t>
          </w:r>
        </w:p>
      </w:docPartBody>
    </w:docPart>
    <w:docPart>
      <w:docPartPr>
        <w:name w:val="ECEE38A3C81543C5946CDBA324CA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1630-7668-426B-B745-24E4BECD6494}"/>
      </w:docPartPr>
      <w:docPartBody>
        <w:p w:rsidR="00BE1218" w:rsidRDefault="00BE1218" w:rsidP="00BE1218">
          <w:pPr>
            <w:pStyle w:val="ECEE38A3C81543C5946CDBA324CAF7AD1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 xml:space="preserve">l representante legal </w:t>
          </w:r>
          <w:r>
            <w:rPr>
              <w:rStyle w:val="Textodelmarcadordeposicin"/>
              <w:rFonts w:asciiTheme="minorHAnsi" w:eastAsiaTheme="majorEastAsia" w:hAnsiTheme="minorHAnsi" w:cstheme="minorHAnsi"/>
              <w:color w:val="C00000"/>
              <w:sz w:val="22"/>
              <w:szCs w:val="22"/>
            </w:rPr>
            <w:t xml:space="preserve">del gestor documental 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FA"/>
    <w:rsid w:val="002B30DC"/>
    <w:rsid w:val="00454878"/>
    <w:rsid w:val="005162FA"/>
    <w:rsid w:val="00685AD9"/>
    <w:rsid w:val="007E1792"/>
    <w:rsid w:val="00BE1218"/>
    <w:rsid w:val="00C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1218"/>
    <w:rPr>
      <w:color w:val="808080"/>
    </w:rPr>
  </w:style>
  <w:style w:type="paragraph" w:customStyle="1" w:styleId="867644895BDA47ED9DB4826150EAA00D">
    <w:name w:val="867644895BDA47ED9DB4826150EAA00D"/>
    <w:rsid w:val="00BE1218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C675AEE1B66249699AC39BF0F7C1689D">
    <w:name w:val="C675AEE1B66249699AC39BF0F7C1689D"/>
    <w:rsid w:val="00BE1218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99E0B578D60249D5A1476A1957751E9C">
    <w:name w:val="99E0B578D60249D5A1476A1957751E9C"/>
    <w:rsid w:val="00BE1218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D81F6A4624374A78A9209DACBBD971C5">
    <w:name w:val="D81F6A4624374A78A9209DACBBD971C5"/>
    <w:rsid w:val="00BE1218"/>
    <w:pPr>
      <w:spacing w:before="120" w:after="240" w:line="240" w:lineRule="auto"/>
      <w:ind w:left="720"/>
      <w:contextualSpacing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7EC41E8B738543909514712BEF551AE0">
    <w:name w:val="7EC41E8B738543909514712BEF551AE0"/>
    <w:rsid w:val="00BE1218"/>
    <w:pPr>
      <w:spacing w:before="120" w:after="240" w:line="240" w:lineRule="auto"/>
      <w:ind w:left="720"/>
      <w:contextualSpacing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53BE516787B4447197BCD253C6C4AF1B">
    <w:name w:val="53BE516787B4447197BCD253C6C4AF1B"/>
    <w:rsid w:val="00BE1218"/>
    <w:pPr>
      <w:spacing w:before="120" w:after="240" w:line="240" w:lineRule="auto"/>
      <w:ind w:left="720"/>
      <w:contextualSpacing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ECEE38A3C81543C5946CDBA324CAF7AD1">
    <w:name w:val="ECEE38A3C81543C5946CDBA324CAF7AD1"/>
    <w:rsid w:val="00BE1218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1221</Characters>
  <Application>Microsoft Office Word</Application>
  <DocSecurity>0</DocSecurity>
  <Lines>10</Lines>
  <Paragraphs>2</Paragraphs>
  <ScaleCrop>false</ScaleCrop>
  <Company>Banco de la Republica 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9</cp:revision>
  <dcterms:created xsi:type="dcterms:W3CDTF">2025-01-23T14:40:00Z</dcterms:created>
  <dcterms:modified xsi:type="dcterms:W3CDTF">2025-09-18T19:45:00Z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2025-01-23T14:42:53Z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6c521153-c6ba-47c2-910a-7af775d8aeb2</vt:lpwstr>
  </property>
  <property fmtid="{D5CDD505-2E9C-101B-9397-08002B2CF9AE}" pid="8" name="MSIP_Label_d7faaadc-1a6d-4614-bb5b-a314f37e002a_ContentBits">
    <vt:lpwstr>0</vt:lpwstr>
  </property>
</Properties>
</file>